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8E" w:rsidRDefault="00D0628E" w:rsidP="00D0628E">
      <w:pPr>
        <w:shd w:val="clear" w:color="auto" w:fill="FFFFFF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D0628E" w:rsidRDefault="00D0628E" w:rsidP="00D0628E">
      <w:pPr>
        <w:jc w:val="center"/>
        <w:rPr>
          <w:b/>
          <w:caps/>
          <w:sz w:val="28"/>
          <w:szCs w:val="28"/>
        </w:rPr>
      </w:pPr>
    </w:p>
    <w:tbl>
      <w:tblPr>
        <w:tblStyle w:val="a3"/>
        <w:tblW w:w="14601" w:type="dxa"/>
        <w:tblInd w:w="-34" w:type="dxa"/>
        <w:tblLayout w:type="fixed"/>
        <w:tblLook w:val="01E0"/>
      </w:tblPr>
      <w:tblGrid>
        <w:gridCol w:w="949"/>
        <w:gridCol w:w="9966"/>
        <w:gridCol w:w="670"/>
        <w:gridCol w:w="888"/>
        <w:gridCol w:w="783"/>
        <w:gridCol w:w="1345"/>
      </w:tblGrid>
      <w:tr w:rsidR="00D0628E" w:rsidRPr="00CC51C7" w:rsidTr="00CC51C7">
        <w:tc>
          <w:tcPr>
            <w:tcW w:w="949" w:type="dxa"/>
            <w:vMerge w:val="restart"/>
            <w:textDirection w:val="btLr"/>
          </w:tcPr>
          <w:p w:rsidR="00D0628E" w:rsidRPr="00CC51C7" w:rsidRDefault="00D0628E" w:rsidP="00CD0BB4">
            <w:pPr>
              <w:spacing w:before="100" w:beforeAutospacing="1"/>
              <w:ind w:left="113" w:right="113"/>
              <w:rPr>
                <w:b/>
              </w:rPr>
            </w:pPr>
            <w:r w:rsidRPr="00CC51C7">
              <w:rPr>
                <w:b/>
              </w:rPr>
              <w:t>Номер раздела, темы, зан</w:t>
            </w:r>
            <w:r w:rsidRPr="00CC51C7">
              <w:rPr>
                <w:b/>
              </w:rPr>
              <w:t>я</w:t>
            </w:r>
            <w:r w:rsidRPr="00CC51C7">
              <w:rPr>
                <w:b/>
              </w:rPr>
              <w:t>тия</w:t>
            </w:r>
          </w:p>
        </w:tc>
        <w:tc>
          <w:tcPr>
            <w:tcW w:w="9966" w:type="dxa"/>
            <w:vMerge w:val="restart"/>
          </w:tcPr>
          <w:p w:rsidR="00D0628E" w:rsidRPr="00CC51C7" w:rsidRDefault="00D0628E" w:rsidP="00CD0BB4">
            <w:pPr>
              <w:spacing w:before="100" w:beforeAutospacing="1"/>
              <w:rPr>
                <w:b/>
              </w:rPr>
            </w:pPr>
          </w:p>
          <w:p w:rsidR="00D0628E" w:rsidRPr="00CC51C7" w:rsidRDefault="00D0628E" w:rsidP="00CD0BB4">
            <w:pPr>
              <w:spacing w:before="100" w:beforeAutospacing="1"/>
              <w:rPr>
                <w:b/>
              </w:rPr>
            </w:pPr>
            <w:r w:rsidRPr="00CC51C7">
              <w:rPr>
                <w:b/>
              </w:rPr>
              <w:t>Название раздела, темы, занятия; перечень изучаемых в</w:t>
            </w:r>
            <w:r w:rsidRPr="00CC51C7">
              <w:rPr>
                <w:b/>
              </w:rPr>
              <w:t>о</w:t>
            </w:r>
            <w:r w:rsidRPr="00CC51C7">
              <w:rPr>
                <w:b/>
              </w:rPr>
              <w:t>просов</w:t>
            </w:r>
          </w:p>
        </w:tc>
        <w:tc>
          <w:tcPr>
            <w:tcW w:w="3686" w:type="dxa"/>
            <w:gridSpan w:val="4"/>
          </w:tcPr>
          <w:p w:rsidR="00D0628E" w:rsidRPr="00CC51C7" w:rsidRDefault="00D0628E" w:rsidP="00CD0BB4">
            <w:pPr>
              <w:spacing w:before="100" w:beforeAutospacing="1"/>
              <w:jc w:val="center"/>
              <w:rPr>
                <w:b/>
              </w:rPr>
            </w:pPr>
            <w:r w:rsidRPr="00CC51C7">
              <w:rPr>
                <w:b/>
              </w:rPr>
              <w:t>Количество аудиторных ч</w:t>
            </w:r>
            <w:r w:rsidRPr="00CC51C7">
              <w:rPr>
                <w:b/>
              </w:rPr>
              <w:t>а</w:t>
            </w:r>
            <w:r w:rsidRPr="00CC51C7">
              <w:rPr>
                <w:b/>
              </w:rPr>
              <w:t>сов</w:t>
            </w:r>
          </w:p>
        </w:tc>
      </w:tr>
      <w:tr w:rsidR="00D0628E" w:rsidRPr="00CC51C7" w:rsidTr="00CC51C7">
        <w:trPr>
          <w:cantSplit/>
          <w:trHeight w:val="1905"/>
        </w:trPr>
        <w:tc>
          <w:tcPr>
            <w:tcW w:w="949" w:type="dxa"/>
            <w:vMerge/>
          </w:tcPr>
          <w:p w:rsidR="00D0628E" w:rsidRPr="00CC51C7" w:rsidRDefault="00D0628E" w:rsidP="00CD0BB4">
            <w:pPr>
              <w:jc w:val="center"/>
            </w:pPr>
          </w:p>
        </w:tc>
        <w:tc>
          <w:tcPr>
            <w:tcW w:w="9966" w:type="dxa"/>
            <w:vMerge/>
          </w:tcPr>
          <w:p w:rsidR="00D0628E" w:rsidRPr="00CC51C7" w:rsidRDefault="00D0628E" w:rsidP="00CD0BB4">
            <w:pPr>
              <w:jc w:val="center"/>
              <w:rPr>
                <w:b/>
              </w:rPr>
            </w:pPr>
          </w:p>
        </w:tc>
        <w:tc>
          <w:tcPr>
            <w:tcW w:w="670" w:type="dxa"/>
            <w:textDirection w:val="btLr"/>
          </w:tcPr>
          <w:p w:rsidR="00D0628E" w:rsidRPr="00CC51C7" w:rsidRDefault="00D0628E" w:rsidP="00CD0BB4">
            <w:pPr>
              <w:ind w:left="113" w:right="113"/>
              <w:jc w:val="center"/>
              <w:rPr>
                <w:b/>
              </w:rPr>
            </w:pPr>
            <w:r w:rsidRPr="00CC51C7">
              <w:rPr>
                <w:b/>
              </w:rPr>
              <w:t>Лекции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D0628E" w:rsidRPr="00CC51C7" w:rsidRDefault="00D0628E" w:rsidP="00CD0BB4">
            <w:pPr>
              <w:ind w:left="113" w:right="113"/>
              <w:jc w:val="center"/>
              <w:rPr>
                <w:b/>
              </w:rPr>
            </w:pPr>
            <w:r w:rsidRPr="00CC51C7">
              <w:rPr>
                <w:b/>
              </w:rPr>
              <w:t>практические</w:t>
            </w:r>
          </w:p>
          <w:p w:rsidR="00D0628E" w:rsidRPr="00CC51C7" w:rsidRDefault="00D0628E" w:rsidP="00CD0BB4">
            <w:pPr>
              <w:ind w:left="113" w:right="113"/>
              <w:jc w:val="center"/>
              <w:rPr>
                <w:b/>
              </w:rPr>
            </w:pPr>
            <w:r w:rsidRPr="00CC51C7">
              <w:rPr>
                <w:b/>
              </w:rPr>
              <w:t xml:space="preserve"> (сем</w:t>
            </w:r>
            <w:r w:rsidRPr="00CC51C7">
              <w:rPr>
                <w:b/>
              </w:rPr>
              <w:t>и</w:t>
            </w:r>
            <w:r w:rsidRPr="00CC51C7">
              <w:rPr>
                <w:b/>
              </w:rPr>
              <w:t>нарские)</w:t>
            </w:r>
          </w:p>
          <w:p w:rsidR="00D0628E" w:rsidRPr="00CC51C7" w:rsidRDefault="00D0628E" w:rsidP="00CD0BB4">
            <w:pPr>
              <w:ind w:left="113" w:right="113"/>
              <w:jc w:val="center"/>
              <w:rPr>
                <w:b/>
              </w:rPr>
            </w:pPr>
            <w:r w:rsidRPr="00CC51C7">
              <w:rPr>
                <w:b/>
              </w:rPr>
              <w:t xml:space="preserve"> Зан</w:t>
            </w:r>
            <w:r w:rsidRPr="00CC51C7">
              <w:rPr>
                <w:b/>
              </w:rPr>
              <w:t>я</w:t>
            </w:r>
            <w:r w:rsidRPr="00CC51C7">
              <w:rPr>
                <w:b/>
              </w:rPr>
              <w:t>тия</w:t>
            </w:r>
          </w:p>
        </w:tc>
        <w:tc>
          <w:tcPr>
            <w:tcW w:w="783" w:type="dxa"/>
            <w:shd w:val="clear" w:color="auto" w:fill="auto"/>
            <w:textDirection w:val="btLr"/>
          </w:tcPr>
          <w:p w:rsidR="00D0628E" w:rsidRPr="00CC51C7" w:rsidRDefault="00D0628E" w:rsidP="00CD0BB4">
            <w:pPr>
              <w:jc w:val="center"/>
              <w:rPr>
                <w:b/>
              </w:rPr>
            </w:pPr>
            <w:r w:rsidRPr="00CC51C7">
              <w:rPr>
                <w:b/>
              </w:rPr>
              <w:t>лабор</w:t>
            </w:r>
            <w:r w:rsidRPr="00CC51C7">
              <w:rPr>
                <w:b/>
              </w:rPr>
              <w:t>а</w:t>
            </w:r>
            <w:r w:rsidRPr="00CC51C7">
              <w:rPr>
                <w:b/>
              </w:rPr>
              <w:t xml:space="preserve">торные </w:t>
            </w:r>
          </w:p>
          <w:p w:rsidR="00D0628E" w:rsidRPr="00CC51C7" w:rsidRDefault="00D0628E" w:rsidP="00CD0BB4">
            <w:pPr>
              <w:jc w:val="center"/>
              <w:rPr>
                <w:b/>
              </w:rPr>
            </w:pPr>
            <w:r w:rsidRPr="00CC51C7">
              <w:rPr>
                <w:b/>
              </w:rPr>
              <w:t>з</w:t>
            </w:r>
            <w:r w:rsidRPr="00CC51C7">
              <w:rPr>
                <w:b/>
              </w:rPr>
              <w:t>а</w:t>
            </w:r>
            <w:r w:rsidRPr="00CC51C7">
              <w:rPr>
                <w:b/>
              </w:rPr>
              <w:t>нятия</w:t>
            </w:r>
          </w:p>
        </w:tc>
        <w:tc>
          <w:tcPr>
            <w:tcW w:w="1345" w:type="dxa"/>
            <w:textDirection w:val="btLr"/>
          </w:tcPr>
          <w:p w:rsidR="00D0628E" w:rsidRPr="00CC51C7" w:rsidRDefault="00D0628E" w:rsidP="00CD0BB4">
            <w:pPr>
              <w:ind w:left="113" w:right="113"/>
              <w:jc w:val="center"/>
              <w:rPr>
                <w:b/>
              </w:rPr>
            </w:pPr>
            <w:r w:rsidRPr="00CC51C7">
              <w:rPr>
                <w:b/>
              </w:rPr>
              <w:t>управля</w:t>
            </w:r>
            <w:r w:rsidRPr="00CC51C7">
              <w:rPr>
                <w:b/>
              </w:rPr>
              <w:t>е</w:t>
            </w:r>
            <w:r w:rsidRPr="00CC51C7">
              <w:rPr>
                <w:b/>
              </w:rPr>
              <w:t xml:space="preserve">мая </w:t>
            </w:r>
          </w:p>
          <w:p w:rsidR="00D0628E" w:rsidRPr="00CC51C7" w:rsidRDefault="00D0628E" w:rsidP="00CD0BB4">
            <w:pPr>
              <w:ind w:left="113" w:right="113"/>
              <w:jc w:val="center"/>
              <w:rPr>
                <w:b/>
              </w:rPr>
            </w:pPr>
            <w:r w:rsidRPr="00CC51C7">
              <w:rPr>
                <w:b/>
              </w:rPr>
              <w:t>самостоятел</w:t>
            </w:r>
            <w:r w:rsidRPr="00CC51C7">
              <w:rPr>
                <w:b/>
              </w:rPr>
              <w:t>ь</w:t>
            </w:r>
            <w:r w:rsidRPr="00CC51C7">
              <w:rPr>
                <w:b/>
              </w:rPr>
              <w:t>ная работа ст</w:t>
            </w:r>
            <w:r w:rsidRPr="00CC51C7">
              <w:rPr>
                <w:b/>
              </w:rPr>
              <w:t>у</w:t>
            </w:r>
            <w:r w:rsidRPr="00CC51C7">
              <w:rPr>
                <w:b/>
              </w:rPr>
              <w:t>дента</w:t>
            </w: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CD0BB4"/>
        </w:tc>
        <w:tc>
          <w:tcPr>
            <w:tcW w:w="9966" w:type="dxa"/>
          </w:tcPr>
          <w:p w:rsidR="00D0628E" w:rsidRPr="00CC51C7" w:rsidRDefault="00D0628E" w:rsidP="00CD0BB4"/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</w:pPr>
            <w:r w:rsidRPr="00CC51C7">
              <w:t>20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</w:pPr>
            <w:r w:rsidRPr="00CC51C7">
              <w:t>8</w:t>
            </w: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</w:pPr>
            <w:r w:rsidRPr="00CC51C7">
              <w:t>6</w:t>
            </w: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Лексикология немецк</w:t>
            </w:r>
            <w:r w:rsidRPr="00CC51C7">
              <w:rPr>
                <w:color w:val="000000"/>
                <w:sz w:val="26"/>
                <w:szCs w:val="26"/>
              </w:rPr>
              <w:t>о</w:t>
            </w:r>
            <w:r w:rsidRPr="00CC51C7">
              <w:rPr>
                <w:color w:val="000000"/>
                <w:sz w:val="26"/>
                <w:szCs w:val="26"/>
              </w:rPr>
              <w:t>го языка. К истории ее возникновения. Предмет и задачи лексикологии как раздела науки о языке и как учебной дисц</w:t>
            </w:r>
            <w:r w:rsidRPr="00CC51C7">
              <w:rPr>
                <w:color w:val="000000"/>
                <w:sz w:val="26"/>
                <w:szCs w:val="26"/>
              </w:rPr>
              <w:t>и</w:t>
            </w:r>
            <w:r w:rsidRPr="00CC51C7">
              <w:rPr>
                <w:color w:val="000000"/>
                <w:sz w:val="26"/>
                <w:szCs w:val="26"/>
              </w:rPr>
              <w:t>плины</w:t>
            </w:r>
            <w:r w:rsidRPr="00CC51C7">
              <w:rPr>
                <w:sz w:val="26"/>
                <w:szCs w:val="26"/>
              </w:rPr>
              <w:t>. Смежные науки.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</w:tr>
      <w:tr w:rsidR="00D0628E" w:rsidRPr="00CC51C7" w:rsidTr="00CC51C7">
        <w:trPr>
          <w:trHeight w:val="333"/>
        </w:trPr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Слово как основная единица языка. Общее определение слова.</w:t>
            </w:r>
            <w:r w:rsidRPr="00CC51C7">
              <w:rPr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К проблеме значения лексических единиц. Мотивация словарного значения слова. Структура и типы значений слова. Изменение значения слова. Полисемия и омон</w:t>
            </w:r>
            <w:r w:rsidRPr="00CC51C7">
              <w:rPr>
                <w:color w:val="000000"/>
                <w:sz w:val="26"/>
                <w:szCs w:val="26"/>
              </w:rPr>
              <w:t>и</w:t>
            </w:r>
            <w:r w:rsidRPr="00CC51C7">
              <w:rPr>
                <w:color w:val="000000"/>
                <w:sz w:val="26"/>
                <w:szCs w:val="26"/>
              </w:rPr>
              <w:t>мия.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</w:tr>
      <w:tr w:rsidR="00D0628E" w:rsidRPr="00CC51C7" w:rsidTr="00CC51C7">
        <w:trPr>
          <w:trHeight w:val="645"/>
        </w:trPr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Лексико-семантическая система современного немецкого языка. Парадигматические и синтагматические отнош</w:t>
            </w:r>
            <w:r w:rsidRPr="00CC51C7">
              <w:rPr>
                <w:color w:val="000000"/>
                <w:sz w:val="26"/>
                <w:szCs w:val="26"/>
              </w:rPr>
              <w:t>е</w:t>
            </w:r>
            <w:r w:rsidRPr="00CC51C7">
              <w:rPr>
                <w:color w:val="000000"/>
                <w:sz w:val="26"/>
                <w:szCs w:val="26"/>
              </w:rPr>
              <w:t xml:space="preserve">ния в языке. 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Понятие семантического поля в неме</w:t>
            </w:r>
            <w:r w:rsidRPr="00CC51C7">
              <w:rPr>
                <w:color w:val="000000"/>
                <w:sz w:val="26"/>
                <w:szCs w:val="26"/>
              </w:rPr>
              <w:t>ц</w:t>
            </w:r>
            <w:r w:rsidRPr="00CC51C7">
              <w:rPr>
                <w:color w:val="000000"/>
                <w:sz w:val="26"/>
                <w:szCs w:val="26"/>
              </w:rPr>
              <w:t>ком языке. Территориальная и социальная дифференциация слова</w:t>
            </w:r>
            <w:r w:rsidRPr="00CC51C7">
              <w:rPr>
                <w:color w:val="000000"/>
                <w:sz w:val="26"/>
                <w:szCs w:val="26"/>
              </w:rPr>
              <w:t>р</w:t>
            </w:r>
            <w:r w:rsidRPr="00CC51C7">
              <w:rPr>
                <w:color w:val="000000"/>
                <w:sz w:val="26"/>
                <w:szCs w:val="26"/>
              </w:rPr>
              <w:t>ного состава.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Словообразование. Основные способы обр</w:t>
            </w:r>
            <w:r w:rsidRPr="00CC51C7">
              <w:rPr>
                <w:color w:val="000000"/>
                <w:sz w:val="26"/>
                <w:szCs w:val="26"/>
              </w:rPr>
              <w:t>а</w:t>
            </w:r>
            <w:r w:rsidRPr="00CC51C7">
              <w:rPr>
                <w:color w:val="000000"/>
                <w:sz w:val="26"/>
                <w:szCs w:val="26"/>
              </w:rPr>
              <w:t>зования слов в современном немецком языке. Заимствования.</w:t>
            </w:r>
            <w:r w:rsidRPr="00CC51C7">
              <w:rPr>
                <w:bCs/>
                <w:sz w:val="26"/>
                <w:szCs w:val="26"/>
              </w:rPr>
              <w:t xml:space="preserve"> Словообразовательный анализ сл</w:t>
            </w:r>
            <w:r w:rsidRPr="00CC51C7">
              <w:rPr>
                <w:bCs/>
                <w:sz w:val="26"/>
                <w:szCs w:val="26"/>
              </w:rPr>
              <w:t>о</w:t>
            </w:r>
            <w:r w:rsidRPr="00CC51C7">
              <w:rPr>
                <w:bCs/>
                <w:sz w:val="26"/>
                <w:szCs w:val="26"/>
              </w:rPr>
              <w:t>ва.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Фразеология современного немецкого языка. Классиф</w:t>
            </w:r>
            <w:r w:rsidRPr="00CC51C7">
              <w:rPr>
                <w:color w:val="000000"/>
                <w:sz w:val="26"/>
                <w:szCs w:val="26"/>
              </w:rPr>
              <w:t>и</w:t>
            </w:r>
            <w:r w:rsidRPr="00CC51C7">
              <w:rPr>
                <w:color w:val="000000"/>
                <w:sz w:val="26"/>
                <w:szCs w:val="26"/>
              </w:rPr>
              <w:t>кации фразеологизмов.</w:t>
            </w:r>
            <w:r w:rsidRPr="00CC51C7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Лексикография современного немецкого языка. Структура словарной статьи. Типы слов</w:t>
            </w:r>
            <w:r w:rsidRPr="00CC51C7">
              <w:rPr>
                <w:color w:val="000000"/>
                <w:sz w:val="26"/>
                <w:szCs w:val="26"/>
              </w:rPr>
              <w:t>а</w:t>
            </w:r>
            <w:r w:rsidRPr="00CC51C7">
              <w:rPr>
                <w:color w:val="000000"/>
                <w:sz w:val="26"/>
                <w:szCs w:val="26"/>
              </w:rPr>
              <w:t>рей.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Анализ словарной статьи в различных ле</w:t>
            </w:r>
            <w:r w:rsidRPr="00CC51C7">
              <w:rPr>
                <w:color w:val="000000"/>
                <w:sz w:val="26"/>
                <w:szCs w:val="26"/>
              </w:rPr>
              <w:t>к</w:t>
            </w:r>
            <w:r w:rsidRPr="00CC51C7">
              <w:rPr>
                <w:color w:val="000000"/>
                <w:sz w:val="26"/>
                <w:szCs w:val="26"/>
              </w:rPr>
              <w:t>сикографических источниках.</w:t>
            </w:r>
            <w:r w:rsidRPr="00CC51C7">
              <w:rPr>
                <w:bCs/>
                <w:sz w:val="26"/>
                <w:szCs w:val="26"/>
              </w:rPr>
              <w:t xml:space="preserve"> Определение </w:t>
            </w:r>
            <w:proofErr w:type="spellStart"/>
            <w:r w:rsidRPr="00CC51C7">
              <w:rPr>
                <w:bCs/>
                <w:sz w:val="26"/>
                <w:szCs w:val="26"/>
              </w:rPr>
              <w:t>идиоматичности</w:t>
            </w:r>
            <w:proofErr w:type="spellEnd"/>
            <w:r w:rsidRPr="00CC51C7">
              <w:rPr>
                <w:bCs/>
                <w:sz w:val="26"/>
                <w:szCs w:val="26"/>
              </w:rPr>
              <w:t xml:space="preserve"> во фразеологическом об</w:t>
            </w:r>
            <w:r w:rsidRPr="00CC51C7">
              <w:rPr>
                <w:bCs/>
                <w:sz w:val="26"/>
                <w:szCs w:val="26"/>
              </w:rPr>
              <w:t>о</w:t>
            </w:r>
            <w:r w:rsidRPr="00CC51C7">
              <w:rPr>
                <w:bCs/>
                <w:sz w:val="26"/>
                <w:szCs w:val="26"/>
              </w:rPr>
              <w:t>роте.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r w:rsidRPr="00CC51C7">
              <w:rPr>
                <w:color w:val="000000"/>
                <w:sz w:val="26"/>
                <w:szCs w:val="26"/>
              </w:rPr>
              <w:t>Общая характеристика словарного состава современного немецкого языка. Территориальная и социальная дифференциация словарного состава. Архаи</w:t>
            </w:r>
            <w:r w:rsidRPr="00CC51C7">
              <w:rPr>
                <w:color w:val="000000"/>
                <w:sz w:val="26"/>
                <w:szCs w:val="26"/>
              </w:rPr>
              <w:t>з</w:t>
            </w:r>
            <w:r w:rsidRPr="00CC51C7">
              <w:rPr>
                <w:color w:val="000000"/>
                <w:sz w:val="26"/>
                <w:szCs w:val="26"/>
              </w:rPr>
              <w:t>мы и неологизмы</w:t>
            </w:r>
            <w:r w:rsidRPr="00CC51C7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4</w:t>
            </w:r>
          </w:p>
        </w:tc>
      </w:tr>
      <w:tr w:rsidR="00D0628E" w:rsidRPr="00CC51C7" w:rsidTr="00CC51C7">
        <w:tc>
          <w:tcPr>
            <w:tcW w:w="949" w:type="dxa"/>
          </w:tcPr>
          <w:p w:rsidR="00D0628E" w:rsidRPr="00CC51C7" w:rsidRDefault="00D0628E" w:rsidP="00D0628E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9966" w:type="dxa"/>
          </w:tcPr>
          <w:p w:rsidR="00D0628E" w:rsidRPr="00CC51C7" w:rsidRDefault="00D0628E" w:rsidP="00CD0BB4">
            <w:pPr>
              <w:rPr>
                <w:sz w:val="26"/>
                <w:szCs w:val="26"/>
              </w:rPr>
            </w:pPr>
            <w:proofErr w:type="spellStart"/>
            <w:r w:rsidRPr="00CC51C7">
              <w:rPr>
                <w:color w:val="000000"/>
                <w:sz w:val="26"/>
                <w:szCs w:val="26"/>
              </w:rPr>
              <w:t>Фразеолого-семантический</w:t>
            </w:r>
            <w:proofErr w:type="spellEnd"/>
            <w:r w:rsidRPr="00CC51C7">
              <w:rPr>
                <w:color w:val="000000"/>
                <w:sz w:val="26"/>
                <w:szCs w:val="26"/>
              </w:rPr>
              <w:t xml:space="preserve"> анализ устойч</w:t>
            </w:r>
            <w:r w:rsidRPr="00CC51C7">
              <w:rPr>
                <w:color w:val="000000"/>
                <w:sz w:val="26"/>
                <w:szCs w:val="26"/>
              </w:rPr>
              <w:t>и</w:t>
            </w:r>
            <w:r w:rsidRPr="00CC51C7">
              <w:rPr>
                <w:color w:val="000000"/>
                <w:sz w:val="26"/>
                <w:szCs w:val="26"/>
              </w:rPr>
              <w:t>вых единиц в немецком языке.</w:t>
            </w:r>
          </w:p>
        </w:tc>
        <w:tc>
          <w:tcPr>
            <w:tcW w:w="670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8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3" w:type="dxa"/>
            <w:shd w:val="clear" w:color="auto" w:fill="auto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:rsidR="00D0628E" w:rsidRPr="00CC51C7" w:rsidRDefault="00D0628E" w:rsidP="00CD0BB4">
            <w:pPr>
              <w:jc w:val="center"/>
              <w:rPr>
                <w:sz w:val="26"/>
                <w:szCs w:val="26"/>
              </w:rPr>
            </w:pPr>
            <w:r w:rsidRPr="00CC51C7">
              <w:rPr>
                <w:sz w:val="26"/>
                <w:szCs w:val="26"/>
              </w:rPr>
              <w:t>2</w:t>
            </w:r>
          </w:p>
        </w:tc>
      </w:tr>
    </w:tbl>
    <w:p w:rsidR="008349B1" w:rsidRPr="00CC51C7" w:rsidRDefault="008349B1" w:rsidP="00CC51C7">
      <w:pPr>
        <w:rPr>
          <w:sz w:val="26"/>
          <w:szCs w:val="26"/>
        </w:rPr>
      </w:pPr>
    </w:p>
    <w:sectPr w:rsidR="008349B1" w:rsidRPr="00CC51C7" w:rsidSect="00D0628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A376B"/>
    <w:multiLevelType w:val="hybridMultilevel"/>
    <w:tmpl w:val="38D00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628E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1C7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0628E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Филологический факультет БГУ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2011-04-13T08:02:00Z</dcterms:created>
  <dcterms:modified xsi:type="dcterms:W3CDTF">2011-04-13T08:33:00Z</dcterms:modified>
</cp:coreProperties>
</file>